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  <w:bookmarkStart w:id="0" w:name="_Hlk110527795"/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>Приложение</w:t>
      </w:r>
    </w:p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</w:p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>УТВЕРЖДЕНЫ</w:t>
      </w:r>
    </w:p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</w:p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>постановлением Правительства</w:t>
      </w:r>
    </w:p>
    <w:p w:rsidR="008318BF" w:rsidRPr="008318BF" w:rsidRDefault="008318BF" w:rsidP="008318BF">
      <w:pPr>
        <w:shd w:val="clear" w:color="auto" w:fill="FFFFFF"/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>Кировской области</w:t>
      </w:r>
    </w:p>
    <w:p w:rsidR="008318BF" w:rsidRPr="008318BF" w:rsidRDefault="008318BF" w:rsidP="008318BF">
      <w:pPr>
        <w:shd w:val="clear" w:color="auto" w:fill="FFFFFF"/>
        <w:tabs>
          <w:tab w:val="left" w:pos="7371"/>
        </w:tabs>
        <w:spacing w:after="0" w:line="240" w:lineRule="auto"/>
        <w:ind w:left="5387"/>
        <w:textAlignment w:val="baseline"/>
        <w:outlineLvl w:val="1"/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 xml:space="preserve">от </w:t>
      </w:r>
      <w:r w:rsidR="009075B2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 xml:space="preserve">10.07.2026    </w:t>
      </w:r>
      <w:r w:rsidRPr="008318BF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 xml:space="preserve">№ </w:t>
      </w:r>
      <w:r w:rsidR="009075B2">
        <w:rPr>
          <w:rFonts w:ascii="Times New Roman" w:eastAsia="Times New Roman" w:hAnsi="Times New Roman" w:cs="Times New Roman"/>
          <w:bCs/>
          <w:color w:val="00000A"/>
          <w:spacing w:val="2"/>
          <w:sz w:val="28"/>
          <w:szCs w:val="28"/>
          <w:lang w:eastAsia="ru-RU"/>
        </w:rPr>
        <w:t>345-П</w:t>
      </w:r>
    </w:p>
    <w:p w:rsidR="008318BF" w:rsidRPr="008318BF" w:rsidRDefault="008318BF" w:rsidP="008318BF">
      <w:pPr>
        <w:shd w:val="clear" w:color="auto" w:fill="FFFFFF"/>
        <w:spacing w:before="720" w:after="4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A"/>
          <w:spacing w:val="2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/>
          <w:color w:val="00000A"/>
          <w:spacing w:val="2"/>
          <w:sz w:val="28"/>
          <w:szCs w:val="28"/>
          <w:lang w:eastAsia="ru-RU"/>
        </w:rPr>
        <w:t>ИЗМЕНЕНИЯ</w:t>
      </w:r>
      <w:r w:rsidRPr="008318BF">
        <w:rPr>
          <w:rFonts w:ascii="Times New Roman" w:eastAsia="Times New Roman" w:hAnsi="Times New Roman" w:cs="Times New Roman"/>
          <w:b/>
          <w:color w:val="00000A"/>
          <w:spacing w:val="2"/>
          <w:sz w:val="28"/>
          <w:szCs w:val="28"/>
          <w:lang w:eastAsia="ru-RU"/>
        </w:rPr>
        <w:br/>
        <w:t>в Порядке</w:t>
      </w:r>
      <w:r w:rsidRPr="008318BF">
        <w:rPr>
          <w:rFonts w:ascii="Calibri" w:eastAsiaTheme="minorEastAsia" w:hAnsi="Calibri"/>
          <w:color w:val="00000A"/>
          <w:sz w:val="28"/>
          <w:szCs w:val="28"/>
          <w:lang w:eastAsia="ru-RU"/>
        </w:rPr>
        <w:t xml:space="preserve"> </w:t>
      </w:r>
      <w:r w:rsidRPr="008318BF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t xml:space="preserve">предоставления субсидии из областного бюджета </w:t>
      </w:r>
      <w:r w:rsidRPr="008318BF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br/>
        <w:t xml:space="preserve">автономной некоммерческой организации </w:t>
      </w:r>
      <w:r w:rsidRPr="008318BF">
        <w:rPr>
          <w:rFonts w:ascii="Times New Roman" w:eastAsiaTheme="minorEastAsia" w:hAnsi="Times New Roman" w:cs="Times New Roman"/>
          <w:b/>
          <w:color w:val="00000A"/>
          <w:sz w:val="28"/>
          <w:szCs w:val="28"/>
          <w:lang w:eastAsia="ru-RU"/>
        </w:rPr>
        <w:br/>
        <w:t>«Институт корпоративного управления Кировской области»</w:t>
      </w:r>
    </w:p>
    <w:bookmarkEnd w:id="0"/>
    <w:p w:rsidR="008318BF" w:rsidRPr="008318BF" w:rsidRDefault="008318BF" w:rsidP="008318BF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</w:pPr>
      <w:r w:rsidRPr="008318B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 xml:space="preserve">  1. </w:t>
      </w: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Пункт 1.6 раздела 1 </w:t>
      </w:r>
      <w:r w:rsidRPr="008318BF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«Общие положения» изложить в следующей редакции: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hAnsi="Times New Roman" w:cs="Times New Roman"/>
          <w:sz w:val="28"/>
          <w:szCs w:val="28"/>
        </w:rPr>
        <w:t>«1.6.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Pr="008318BF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</w:t>
      </w:r>
      <w:r w:rsidRPr="008318BF">
        <w:rPr>
          <w:rFonts w:ascii="Times New Roman" w:hAnsi="Times New Roman" w:cs="Times New Roman"/>
          <w:bCs/>
          <w:sz w:val="28"/>
          <w:szCs w:val="28"/>
        </w:rPr>
        <w:br/>
        <w:t>на предоставление субсидии до министерства».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2. В разделе 2 «</w:t>
      </w:r>
      <w:r w:rsidRPr="008318BF">
        <w:rPr>
          <w:rFonts w:ascii="Times New Roman" w:eastAsiaTheme="minorEastAsia" w:hAnsi="Times New Roman" w:cs="Times New Roman"/>
          <w:bCs/>
          <w:color w:val="00000A"/>
          <w:sz w:val="28"/>
          <w:szCs w:val="28"/>
          <w:lang w:eastAsia="ru-RU"/>
        </w:rPr>
        <w:t>Условия и порядок предоставления субсидии</w:t>
      </w: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»: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2.1. Подпункт 2.1.1 пункта 2.1 дополнить подпунктом 2.1.1.9 следующего содержания: 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«2.1.1.9. Размер среднемесячной заработной платы работников получателя субсидии установлен не ниже минимального размера оплаты труда, установленного федеральным законом».  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2.2. Подпункт 2.2.7 пункта 2.2 дополнить подпунктом 2.2.7.9 следующего содержания: </w:t>
      </w:r>
    </w:p>
    <w:p w:rsid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«2.2.7.9. Справку о размере среднемесячной заработной платы работников получателя субсидии, заверенную подписью руководителя (уполномоченного представителя) и печатью (при наличии) получателя субсидии».</w:t>
      </w:r>
    </w:p>
    <w:p w:rsidR="002B5343" w:rsidRPr="008318BF" w:rsidRDefault="002B5343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8BF">
        <w:rPr>
          <w:rFonts w:ascii="Times New Roman" w:hAnsi="Times New Roman" w:cs="Times New Roman"/>
          <w:sz w:val="28"/>
          <w:szCs w:val="28"/>
        </w:rPr>
        <w:lastRenderedPageBreak/>
        <w:t xml:space="preserve">2.3. Абзац тринадцатый </w:t>
      </w: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пункта 2.5 </w:t>
      </w:r>
      <w:r w:rsidRPr="008318BF">
        <w:rPr>
          <w:rFonts w:ascii="Times New Roman" w:hAnsi="Times New Roman" w:cs="Times New Roman"/>
          <w:sz w:val="28"/>
          <w:szCs w:val="28"/>
        </w:rPr>
        <w:t>после слова «заключаться» дополнить словами «</w:t>
      </w:r>
      <w:r w:rsidRPr="008318BF">
        <w:rPr>
          <w:rFonts w:ascii="Times New Roman" w:hAnsi="Times New Roman" w:cs="Times New Roman"/>
          <w:bCs/>
          <w:sz w:val="28"/>
          <w:szCs w:val="28"/>
        </w:rPr>
        <w:t>в электронном виде в автоматизированной системе управления бюджетным процессом Кировской области».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>3. В разделе 4 «Осуществление контроля (монитор</w:t>
      </w:r>
      <w:r w:rsidR="002B5343"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 xml:space="preserve">инга) </w:t>
      </w:r>
      <w:r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>за</w:t>
      </w: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соблюдением условий и п</w:t>
      </w:r>
      <w:r w:rsidR="002B5343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орядка предоставления субсидии </w:t>
      </w: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и ответственность за их нарушение</w:t>
      </w:r>
      <w:r w:rsidRPr="008318BF">
        <w:rPr>
          <w:rFonts w:ascii="Times New Roman" w:eastAsiaTheme="minorEastAsia" w:hAnsi="Times New Roman" w:cs="Times New Roman"/>
          <w:bCs/>
          <w:color w:val="00000A"/>
          <w:sz w:val="28"/>
          <w:szCs w:val="28"/>
          <w:lang w:eastAsia="ru-RU"/>
        </w:rPr>
        <w:t>»:</w:t>
      </w:r>
    </w:p>
    <w:p w:rsidR="008318BF" w:rsidRDefault="005F54E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3.1. В пункте 4.3 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слова «возврат субсидии» заменить словами «возврат средств су</w:t>
      </w:r>
      <w:r w:rsidR="00E20D24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бсидии»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. </w:t>
      </w:r>
    </w:p>
    <w:p w:rsidR="002667DE" w:rsidRDefault="002667DE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3.2. Пункт</w:t>
      </w:r>
      <w:r w:rsidR="00E20D24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4.4 </w:t>
      </w:r>
      <w:r w:rsidR="00E20D24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и 4.5 </w:t>
      </w: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изложить в следующей редакции:</w:t>
      </w:r>
    </w:p>
    <w:p w:rsidR="008318BF" w:rsidRPr="008318BF" w:rsidRDefault="002667DE" w:rsidP="00E20D2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«4.4. </w:t>
      </w:r>
      <w:r w:rsidRPr="002667DE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При выявлении нарушения, указанного в</w:t>
      </w:r>
      <w:r w:rsidRPr="00263AB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263ABC">
          <w:rPr>
            <w:rStyle w:val="a5"/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пункте 4.3</w:t>
        </w:r>
      </w:hyperlink>
      <w:r w:rsidRPr="002667DE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настоящего Порядка, </w:t>
      </w:r>
      <w:r w:rsidRPr="00DF307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министерство в течение 30 рабочих дней со дня выявления нарушения направляет получателю субсидии требование о возвр</w:t>
      </w:r>
      <w:r w:rsidR="00324157" w:rsidRPr="00DF307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ате средств </w:t>
      </w:r>
      <w:bookmarkStart w:id="1" w:name="_GoBack"/>
      <w:r w:rsidR="00324157"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>субсидии в областной бюджет</w:t>
      </w:r>
      <w:r w:rsidR="00E20D24"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 xml:space="preserve"> (далее – требование)</w:t>
      </w:r>
      <w:r w:rsidR="00513E87"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 xml:space="preserve"> в </w:t>
      </w:r>
      <w:r w:rsidR="00B9191E" w:rsidRPr="009075B2">
        <w:rPr>
          <w:rFonts w:ascii="Times New Roman" w:eastAsiaTheme="minorEastAsia" w:hAnsi="Times New Roman" w:cs="Times New Roman"/>
          <w:color w:val="00000A"/>
          <w:spacing w:val="-2"/>
          <w:sz w:val="28"/>
          <w:szCs w:val="28"/>
          <w:lang w:eastAsia="ru-RU"/>
        </w:rPr>
        <w:t>течении 30</w:t>
      </w:r>
      <w:r w:rsidR="00B9191E" w:rsidRPr="00263ABC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</w:t>
      </w:r>
      <w:bookmarkEnd w:id="1"/>
      <w:r w:rsidR="007B5266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календарных </w:t>
      </w:r>
      <w:r w:rsidR="00B9191E" w:rsidRPr="00263ABC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дней</w:t>
      </w:r>
      <w:r w:rsidR="007B5266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со дня получения</w:t>
      </w:r>
      <w:r w:rsidR="00FE3260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530293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требования</w:t>
      </w:r>
      <w:r w:rsidR="00324157" w:rsidRPr="00263ABC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.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4.5. </w:t>
      </w:r>
      <w:r w:rsidRPr="008318BF">
        <w:rPr>
          <w:rFonts w:ascii="Times New Roman" w:hAnsi="Times New Roman" w:cs="Times New Roman"/>
          <w:bCs/>
          <w:sz w:val="28"/>
          <w:szCs w:val="28"/>
        </w:rPr>
        <w:t>В случае невозврата получателем субсидии в областной бюджет средств субсидии в установленный требованием срок министерство осуществляет подготовку искового заявлени</w:t>
      </w:r>
      <w:r w:rsidR="002B5343">
        <w:rPr>
          <w:rFonts w:ascii="Times New Roman" w:hAnsi="Times New Roman" w:cs="Times New Roman"/>
          <w:bCs/>
          <w:sz w:val="28"/>
          <w:szCs w:val="28"/>
        </w:rPr>
        <w:t xml:space="preserve">я о взыскании средств субсидии </w:t>
      </w:r>
      <w:r w:rsidR="00CD4B05">
        <w:rPr>
          <w:rFonts w:ascii="Times New Roman" w:hAnsi="Times New Roman" w:cs="Times New Roman"/>
          <w:bCs/>
          <w:sz w:val="28"/>
          <w:szCs w:val="28"/>
        </w:rPr>
        <w:br/>
      </w:r>
      <w:r w:rsidRPr="008318BF">
        <w:rPr>
          <w:rFonts w:ascii="Times New Roman" w:hAnsi="Times New Roman" w:cs="Times New Roman"/>
          <w:bCs/>
          <w:sz w:val="28"/>
          <w:szCs w:val="28"/>
        </w:rPr>
        <w:t>в областной бюджет в судебном порядке и направляет его в течение одного месяца после истечения установленного срока в суд».</w:t>
      </w:r>
    </w:p>
    <w:p w:rsidR="008318BF" w:rsidRPr="008318BF" w:rsidRDefault="00E20D2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3.3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. В пункте 4.6:</w:t>
      </w:r>
    </w:p>
    <w:p w:rsidR="008318BF" w:rsidRPr="008318BF" w:rsidRDefault="00E20D2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3.3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.1. В абзаце первом слова </w:t>
      </w:r>
      <w:r w:rsidR="008318BF" w:rsidRPr="008318BF">
        <w:rPr>
          <w:rFonts w:ascii="Times New Roman" w:hAnsi="Times New Roman" w:cs="Times New Roman"/>
          <w:sz w:val="28"/>
          <w:szCs w:val="28"/>
        </w:rPr>
        <w:t>«субсидия подлежит» заменить словами «средства субсидии подлежат».</w:t>
      </w:r>
    </w:p>
    <w:p w:rsidR="008318BF" w:rsidRPr="008318BF" w:rsidRDefault="00E20D2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318BF" w:rsidRPr="008318BF">
        <w:rPr>
          <w:rFonts w:ascii="Times New Roman" w:hAnsi="Times New Roman" w:cs="Times New Roman"/>
          <w:sz w:val="28"/>
          <w:szCs w:val="28"/>
        </w:rPr>
        <w:t>.2.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В подпункте 4.6.1 слова «</w:t>
      </w:r>
      <w:r w:rsidR="008318BF" w:rsidRPr="008318BF">
        <w:rPr>
          <w:rFonts w:ascii="Times New Roman" w:hAnsi="Times New Roman" w:cs="Times New Roman"/>
          <w:sz w:val="28"/>
          <w:szCs w:val="28"/>
        </w:rPr>
        <w:t>Объем средств,» заменить словами «Объем средств субсидии,».</w:t>
      </w:r>
    </w:p>
    <w:p w:rsidR="00C07876" w:rsidRPr="001B657B" w:rsidRDefault="00E20D24" w:rsidP="002B53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318BF" w:rsidRPr="008318BF">
        <w:rPr>
          <w:rFonts w:ascii="Times New Roman" w:hAnsi="Times New Roman" w:cs="Times New Roman"/>
          <w:sz w:val="28"/>
          <w:szCs w:val="28"/>
        </w:rPr>
        <w:t xml:space="preserve">.3. </w:t>
      </w:r>
      <w:r w:rsidR="002B5343">
        <w:rPr>
          <w:rFonts w:ascii="Times New Roman" w:hAnsi="Times New Roman" w:cs="Times New Roman"/>
          <w:sz w:val="28"/>
          <w:szCs w:val="28"/>
        </w:rPr>
        <w:t xml:space="preserve">В </w:t>
      </w:r>
      <w:r w:rsidR="002B5343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п</w:t>
      </w:r>
      <w:r w:rsidR="001B657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одпункт</w:t>
      </w:r>
      <w:r w:rsidR="002B5343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е</w:t>
      </w:r>
      <w:r w:rsidR="001B657B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 xml:space="preserve">4.6.2 </w:t>
      </w:r>
      <w:r w:rsidR="002B5343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слова «возврате субсидии» заменить словами «возврате средств субсидии».</w:t>
      </w:r>
    </w:p>
    <w:p w:rsidR="008318BF" w:rsidRPr="008318BF" w:rsidRDefault="00E20D2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318BF" w:rsidRPr="008318BF">
        <w:rPr>
          <w:rFonts w:ascii="Times New Roman" w:hAnsi="Times New Roman" w:cs="Times New Roman"/>
          <w:sz w:val="28"/>
          <w:szCs w:val="28"/>
        </w:rPr>
        <w:t xml:space="preserve">.4. 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В подпункте 4.6.4 слова «</w:t>
      </w:r>
      <w:r w:rsidR="008318BF" w:rsidRPr="008318BF">
        <w:rPr>
          <w:rFonts w:ascii="Times New Roman" w:hAnsi="Times New Roman" w:cs="Times New Roman"/>
          <w:sz w:val="28"/>
          <w:szCs w:val="28"/>
        </w:rPr>
        <w:t>возврате (невозврате) субсидии» заменить словами «возврате (невозврате) средств субсидии».</w:t>
      </w:r>
    </w:p>
    <w:p w:rsidR="008318BF" w:rsidRPr="008318BF" w:rsidRDefault="00E20D24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318BF" w:rsidRPr="008318BF">
        <w:rPr>
          <w:rFonts w:ascii="Times New Roman" w:hAnsi="Times New Roman" w:cs="Times New Roman"/>
          <w:sz w:val="28"/>
          <w:szCs w:val="28"/>
        </w:rPr>
        <w:t xml:space="preserve">.5. </w:t>
      </w:r>
      <w:r w:rsidR="008318BF" w:rsidRPr="008318BF">
        <w:rPr>
          <w:rFonts w:ascii="Times New Roman" w:eastAsiaTheme="minorEastAsia" w:hAnsi="Times New Roman" w:cs="Times New Roman"/>
          <w:color w:val="00000A"/>
          <w:sz w:val="28"/>
          <w:szCs w:val="28"/>
          <w:lang w:eastAsia="ru-RU"/>
        </w:rPr>
        <w:t>Подпункт 4.6.5 изложить в следующей редакции:</w:t>
      </w:r>
    </w:p>
    <w:p w:rsidR="008318BF" w:rsidRPr="008318BF" w:rsidRDefault="008318BF" w:rsidP="008318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8BF">
        <w:rPr>
          <w:rFonts w:ascii="Times New Roman" w:hAnsi="Times New Roman" w:cs="Times New Roman"/>
          <w:sz w:val="28"/>
          <w:szCs w:val="28"/>
        </w:rPr>
        <w:t xml:space="preserve">«4.6.5. </w:t>
      </w:r>
      <w:r w:rsidRPr="008318BF">
        <w:rPr>
          <w:rFonts w:ascii="Times New Roman" w:hAnsi="Times New Roman" w:cs="Times New Roman"/>
          <w:bCs/>
          <w:sz w:val="28"/>
          <w:szCs w:val="28"/>
        </w:rPr>
        <w:t xml:space="preserve">В случае невозврата средств субсидии получателем субсидии </w:t>
      </w:r>
      <w:r w:rsidR="00CD4B05">
        <w:rPr>
          <w:rFonts w:ascii="Times New Roman" w:hAnsi="Times New Roman" w:cs="Times New Roman"/>
          <w:bCs/>
          <w:sz w:val="28"/>
          <w:szCs w:val="28"/>
        </w:rPr>
        <w:br/>
      </w:r>
      <w:r w:rsidRPr="008318BF">
        <w:rPr>
          <w:rFonts w:ascii="Times New Roman" w:hAnsi="Times New Roman" w:cs="Times New Roman"/>
          <w:bCs/>
          <w:sz w:val="28"/>
          <w:szCs w:val="28"/>
        </w:rPr>
        <w:t xml:space="preserve">в областной бюджет министерство приостанавливает предоставление </w:t>
      </w:r>
      <w:r w:rsidR="002B5343">
        <w:rPr>
          <w:rFonts w:ascii="Times New Roman" w:hAnsi="Times New Roman" w:cs="Times New Roman"/>
          <w:bCs/>
          <w:sz w:val="28"/>
          <w:szCs w:val="28"/>
        </w:rPr>
        <w:br/>
      </w:r>
      <w:r w:rsidRPr="008318BF">
        <w:rPr>
          <w:rFonts w:ascii="Times New Roman" w:hAnsi="Times New Roman" w:cs="Times New Roman"/>
          <w:bCs/>
          <w:sz w:val="28"/>
          <w:szCs w:val="28"/>
        </w:rPr>
        <w:lastRenderedPageBreak/>
        <w:t>субсидии получателю субсидии в текущем финансовом году до вып</w:t>
      </w:r>
      <w:r w:rsidR="00E20D24">
        <w:rPr>
          <w:rFonts w:ascii="Times New Roman" w:hAnsi="Times New Roman" w:cs="Times New Roman"/>
          <w:bCs/>
          <w:sz w:val="28"/>
          <w:szCs w:val="28"/>
        </w:rPr>
        <w:t>олнения им требования</w:t>
      </w:r>
      <w:r w:rsidR="00CD4B05">
        <w:rPr>
          <w:rFonts w:ascii="Times New Roman" w:hAnsi="Times New Roman" w:cs="Times New Roman"/>
          <w:bCs/>
          <w:sz w:val="28"/>
          <w:szCs w:val="28"/>
        </w:rPr>
        <w:t xml:space="preserve"> о возврате средств субсидии в областной бюджет</w:t>
      </w:r>
      <w:r w:rsidRPr="008318B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8318BF" w:rsidRPr="008318BF" w:rsidRDefault="008318BF" w:rsidP="008318BF">
      <w:pPr>
        <w:widowControl w:val="0"/>
        <w:tabs>
          <w:tab w:val="left" w:pos="3969"/>
          <w:tab w:val="left" w:pos="5529"/>
        </w:tabs>
        <w:autoSpaceDE w:val="0"/>
        <w:autoSpaceDN w:val="0"/>
        <w:adjustRightInd w:val="0"/>
        <w:spacing w:before="600" w:after="72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318B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</w:p>
    <w:p w:rsidR="00943F43" w:rsidRDefault="00943F43"/>
    <w:sectPr w:rsidR="00943F43" w:rsidSect="008C2D39">
      <w:headerReference w:type="default" r:id="rId9"/>
      <w:headerReference w:type="first" r:id="rId10"/>
      <w:pgSz w:w="11906" w:h="16838"/>
      <w:pgMar w:top="567" w:right="851" w:bottom="1134" w:left="1701" w:header="283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49" w:rsidRDefault="00395F49">
      <w:pPr>
        <w:spacing w:after="0" w:line="240" w:lineRule="auto"/>
      </w:pPr>
      <w:r>
        <w:separator/>
      </w:r>
    </w:p>
  </w:endnote>
  <w:endnote w:type="continuationSeparator" w:id="0">
    <w:p w:rsidR="00395F49" w:rsidRDefault="0039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49" w:rsidRDefault="00395F49">
      <w:pPr>
        <w:spacing w:after="0" w:line="240" w:lineRule="auto"/>
      </w:pPr>
      <w:r>
        <w:separator/>
      </w:r>
    </w:p>
  </w:footnote>
  <w:footnote w:type="continuationSeparator" w:id="0">
    <w:p w:rsidR="00395F49" w:rsidRDefault="0039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26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3B25" w:rsidRPr="00ED68D7" w:rsidRDefault="00675A71">
        <w:pPr>
          <w:pStyle w:val="a3"/>
          <w:jc w:val="center"/>
          <w:rPr>
            <w:rFonts w:ascii="Times New Roman" w:hAnsi="Times New Roman" w:cs="Times New Roman"/>
          </w:rPr>
        </w:pPr>
        <w:r w:rsidRPr="00ED68D7">
          <w:rPr>
            <w:rFonts w:ascii="Times New Roman" w:hAnsi="Times New Roman" w:cs="Times New Roman"/>
          </w:rPr>
          <w:fldChar w:fldCharType="begin"/>
        </w:r>
        <w:r w:rsidRPr="00ED68D7">
          <w:rPr>
            <w:rFonts w:ascii="Times New Roman" w:hAnsi="Times New Roman" w:cs="Times New Roman"/>
          </w:rPr>
          <w:instrText xml:space="preserve"> PAGE   \* MERGEFORMAT </w:instrText>
        </w:r>
        <w:r w:rsidRPr="00ED68D7">
          <w:rPr>
            <w:rFonts w:ascii="Times New Roman" w:hAnsi="Times New Roman" w:cs="Times New Roman"/>
          </w:rPr>
          <w:fldChar w:fldCharType="separate"/>
        </w:r>
        <w:r w:rsidR="009075B2">
          <w:rPr>
            <w:rFonts w:ascii="Times New Roman" w:hAnsi="Times New Roman" w:cs="Times New Roman"/>
            <w:noProof/>
          </w:rPr>
          <w:t>3</w:t>
        </w:r>
        <w:r w:rsidRPr="00ED68D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63B25" w:rsidRDefault="00395F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52596"/>
      <w:docPartObj>
        <w:docPartGallery w:val="Page Numbers (Top of Page)"/>
        <w:docPartUnique/>
      </w:docPartObj>
    </w:sdtPr>
    <w:sdtEndPr/>
    <w:sdtContent>
      <w:p w:rsidR="00D63B25" w:rsidRDefault="00395F49">
        <w:pPr>
          <w:pStyle w:val="a3"/>
          <w:jc w:val="center"/>
        </w:pPr>
      </w:p>
    </w:sdtContent>
  </w:sdt>
  <w:p w:rsidR="00D63B25" w:rsidRDefault="00395F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BF"/>
    <w:rsid w:val="000D12A5"/>
    <w:rsid w:val="001470D8"/>
    <w:rsid w:val="00150FA3"/>
    <w:rsid w:val="001B657B"/>
    <w:rsid w:val="00225E0B"/>
    <w:rsid w:val="002469E7"/>
    <w:rsid w:val="00263ABC"/>
    <w:rsid w:val="002667DE"/>
    <w:rsid w:val="002B5343"/>
    <w:rsid w:val="00310987"/>
    <w:rsid w:val="00324157"/>
    <w:rsid w:val="00395F49"/>
    <w:rsid w:val="003B7CAA"/>
    <w:rsid w:val="003D74D3"/>
    <w:rsid w:val="003F074F"/>
    <w:rsid w:val="00453684"/>
    <w:rsid w:val="004B6055"/>
    <w:rsid w:val="00513E87"/>
    <w:rsid w:val="00530293"/>
    <w:rsid w:val="00553812"/>
    <w:rsid w:val="005F54E4"/>
    <w:rsid w:val="00675A71"/>
    <w:rsid w:val="0072195D"/>
    <w:rsid w:val="007B5266"/>
    <w:rsid w:val="008318BF"/>
    <w:rsid w:val="008C2D39"/>
    <w:rsid w:val="009075B2"/>
    <w:rsid w:val="00943F43"/>
    <w:rsid w:val="00A97177"/>
    <w:rsid w:val="00B9191E"/>
    <w:rsid w:val="00C07876"/>
    <w:rsid w:val="00CD4B05"/>
    <w:rsid w:val="00DF1992"/>
    <w:rsid w:val="00DF307B"/>
    <w:rsid w:val="00E20D24"/>
    <w:rsid w:val="00E4039C"/>
    <w:rsid w:val="00E95A67"/>
    <w:rsid w:val="00F26A99"/>
    <w:rsid w:val="00F62831"/>
    <w:rsid w:val="00FC6E20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8BF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/>
      <w:color w:val="00000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318BF"/>
    <w:rPr>
      <w:rFonts w:ascii="Calibri" w:eastAsiaTheme="minorEastAsia" w:hAnsi="Calibri"/>
      <w:color w:val="00000A"/>
      <w:lang w:eastAsia="ru-RU"/>
    </w:rPr>
  </w:style>
  <w:style w:type="character" w:styleId="a5">
    <w:name w:val="Hyperlink"/>
    <w:basedOn w:val="a0"/>
    <w:uiPriority w:val="99"/>
    <w:unhideWhenUsed/>
    <w:rsid w:val="002667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AB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B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8BF"/>
    <w:pPr>
      <w:tabs>
        <w:tab w:val="center" w:pos="4677"/>
        <w:tab w:val="right" w:pos="9355"/>
      </w:tabs>
      <w:spacing w:after="0" w:line="240" w:lineRule="auto"/>
    </w:pPr>
    <w:rPr>
      <w:rFonts w:ascii="Calibri" w:eastAsiaTheme="minorEastAsia" w:hAnsi="Calibri"/>
      <w:color w:val="00000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318BF"/>
    <w:rPr>
      <w:rFonts w:ascii="Calibri" w:eastAsiaTheme="minorEastAsia" w:hAnsi="Calibri"/>
      <w:color w:val="00000A"/>
      <w:lang w:eastAsia="ru-RU"/>
    </w:rPr>
  </w:style>
  <w:style w:type="character" w:styleId="a5">
    <w:name w:val="Hyperlink"/>
    <w:basedOn w:val="a0"/>
    <w:uiPriority w:val="99"/>
    <w:unhideWhenUsed/>
    <w:rsid w:val="002667D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6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ABC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B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8757&amp;dst=1000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2C52-7BB8-440C-B1D0-B0D6816B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Татьяна С. Гудовских</cp:lastModifiedBy>
  <cp:revision>34</cp:revision>
  <cp:lastPrinted>2026-07-09T09:03:00Z</cp:lastPrinted>
  <dcterms:created xsi:type="dcterms:W3CDTF">2026-05-05T14:37:00Z</dcterms:created>
  <dcterms:modified xsi:type="dcterms:W3CDTF">2026-07-14T11:38:00Z</dcterms:modified>
</cp:coreProperties>
</file>